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6756"/>
      </w:tblGrid>
      <w:tr w:rsidR="00A6012A" w:rsidRPr="004D3262" w14:paraId="61783FAB" w14:textId="77777777" w:rsidTr="0065777C">
        <w:trPr>
          <w:trHeight w:val="1811"/>
        </w:trPr>
        <w:tc>
          <w:tcPr>
            <w:tcW w:w="1550" w:type="pct"/>
          </w:tcPr>
          <w:p w14:paraId="0A4D40A0" w14:textId="77777777" w:rsidR="00A6012A" w:rsidRDefault="00A6012A" w:rsidP="004F2F8A">
            <w:bookmarkStart w:id="0" w:name="_GoBack"/>
            <w:r>
              <w:rPr>
                <w:noProof/>
              </w:rPr>
              <w:drawing>
                <wp:inline distT="0" distB="0" distL="0" distR="0" wp14:anchorId="5B71DBE3" wp14:editId="3A0D7C24">
                  <wp:extent cx="1008743" cy="979714"/>
                  <wp:effectExtent l="19050" t="0" r="907" b="0"/>
                  <wp:docPr id="2" name="Picture 0" descr="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024" cy="100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pct"/>
          </w:tcPr>
          <w:p w14:paraId="50B4F252" w14:textId="77777777" w:rsidR="00A6012A" w:rsidRPr="004D3262" w:rsidRDefault="00A6012A" w:rsidP="004F2F8A">
            <w:pPr>
              <w:jc w:val="center"/>
              <w:rPr>
                <w:rFonts w:ascii="Century Gothic" w:hAnsi="Century Gothic" w:cs="Times New Roman"/>
                <w:b/>
                <w:bCs/>
                <w:spacing w:val="20"/>
                <w:sz w:val="26"/>
                <w:szCs w:val="26"/>
                <w:lang w:val="en-GB"/>
              </w:rPr>
            </w:pPr>
          </w:p>
          <w:p w14:paraId="48C11678" w14:textId="77777777" w:rsidR="00A6012A" w:rsidRPr="00E6476E" w:rsidRDefault="00A6012A" w:rsidP="0065777C">
            <w:pPr>
              <w:pStyle w:val="NoSpacing"/>
              <w:jc w:val="center"/>
              <w:rPr>
                <w:rFonts w:ascii="Arial Black" w:hAnsi="Arial Black"/>
                <w:color w:val="0E4E31"/>
                <w:sz w:val="26"/>
                <w:szCs w:val="26"/>
                <w:lang w:val="en-GB"/>
              </w:rPr>
            </w:pPr>
            <w:r w:rsidRPr="00E6476E">
              <w:rPr>
                <w:rFonts w:ascii="Arial Black" w:hAnsi="Arial Black"/>
                <w:color w:val="0E4E31"/>
                <w:sz w:val="26"/>
                <w:szCs w:val="26"/>
                <w:lang w:val="en-GB"/>
              </w:rPr>
              <w:t>GOVERNMENT OF SINDH</w:t>
            </w:r>
          </w:p>
          <w:p w14:paraId="3287DBE7" w14:textId="77777777" w:rsidR="00A6012A" w:rsidRPr="00E6476E" w:rsidRDefault="00A6012A" w:rsidP="0065777C">
            <w:pPr>
              <w:pStyle w:val="NoSpacing"/>
              <w:jc w:val="center"/>
              <w:rPr>
                <w:rFonts w:ascii="Arial Black" w:hAnsi="Arial Black"/>
                <w:color w:val="0E4E31"/>
                <w:sz w:val="26"/>
                <w:szCs w:val="26"/>
                <w:lang w:val="en-GB"/>
              </w:rPr>
            </w:pPr>
            <w:r w:rsidRPr="00E6476E">
              <w:rPr>
                <w:rFonts w:ascii="Arial Black" w:hAnsi="Arial Black"/>
                <w:color w:val="0E4E31"/>
                <w:sz w:val="26"/>
                <w:szCs w:val="26"/>
                <w:lang w:val="en-GB"/>
              </w:rPr>
              <w:t>ENVIRONMENT</w:t>
            </w:r>
            <w:r w:rsidR="00E65340" w:rsidRPr="00E6476E">
              <w:rPr>
                <w:rFonts w:ascii="Arial Black" w:hAnsi="Arial Black"/>
                <w:color w:val="0E4E31"/>
                <w:sz w:val="26"/>
                <w:szCs w:val="26"/>
                <w:lang w:val="en-GB"/>
              </w:rPr>
              <w:t>,</w:t>
            </w:r>
            <w:r w:rsidRPr="00E6476E">
              <w:rPr>
                <w:rFonts w:ascii="Arial Black" w:hAnsi="Arial Black"/>
                <w:color w:val="0E4E31"/>
                <w:sz w:val="26"/>
                <w:szCs w:val="26"/>
                <w:lang w:val="en-GB"/>
              </w:rPr>
              <w:t xml:space="preserve"> CLIMATE CHANGE &amp;</w:t>
            </w:r>
          </w:p>
          <w:p w14:paraId="210BEC62" w14:textId="77777777" w:rsidR="00A6012A" w:rsidRPr="004D3262" w:rsidRDefault="00A6012A" w:rsidP="00E65340">
            <w:pPr>
              <w:pStyle w:val="NoSpacing"/>
              <w:jc w:val="center"/>
              <w:rPr>
                <w:rFonts w:ascii="Century Gothic" w:hAnsi="Century Gothic"/>
                <w:sz w:val="26"/>
                <w:szCs w:val="26"/>
                <w:lang w:val="en-GB"/>
              </w:rPr>
            </w:pPr>
            <w:r w:rsidRPr="00E6476E">
              <w:rPr>
                <w:rFonts w:ascii="Arial Black" w:hAnsi="Arial Black"/>
                <w:color w:val="0E4E31"/>
                <w:sz w:val="26"/>
                <w:szCs w:val="26"/>
                <w:lang w:val="en-GB"/>
              </w:rPr>
              <w:t>COASTAL DEVELOPMENT DEPARTMENT</w:t>
            </w:r>
          </w:p>
        </w:tc>
      </w:tr>
    </w:tbl>
    <w:bookmarkEnd w:id="0"/>
    <w:p w14:paraId="5D2F7BAE" w14:textId="77777777" w:rsidR="00A6012A" w:rsidRPr="00E6476E" w:rsidRDefault="00A84690" w:rsidP="00945167">
      <w:pPr>
        <w:pStyle w:val="List2"/>
        <w:spacing w:after="0"/>
        <w:ind w:left="0" w:firstLine="0"/>
        <w:jc w:val="center"/>
        <w:rPr>
          <w:rFonts w:ascii="Arial Black" w:hAnsi="Arial Black" w:cs="Times New Roman"/>
          <w:b/>
          <w:color w:val="0E4E31"/>
          <w:sz w:val="52"/>
          <w:szCs w:val="52"/>
          <w:u w:val="single"/>
        </w:rPr>
      </w:pPr>
      <w:r w:rsidRPr="00E6476E">
        <w:rPr>
          <w:rFonts w:ascii="Arial Black" w:hAnsi="Arial Black" w:cs="Times New Roman"/>
          <w:b/>
          <w:color w:val="0E4E31"/>
          <w:sz w:val="52"/>
          <w:szCs w:val="52"/>
          <w:u w:val="single"/>
        </w:rPr>
        <w:t>POSITIONS VACANT</w:t>
      </w:r>
    </w:p>
    <w:p w14:paraId="01A8A605" w14:textId="77777777" w:rsidR="00A6012A" w:rsidRPr="00163CDC" w:rsidRDefault="00A6012A" w:rsidP="00677889">
      <w:pPr>
        <w:pStyle w:val="List2"/>
        <w:spacing w:after="0" w:line="240" w:lineRule="auto"/>
        <w:ind w:left="0" w:firstLine="72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163CDC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Applications are invited from suitable candidates </w:t>
      </w:r>
      <w:r w:rsidR="00EB0B05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having domicile of Sindh </w:t>
      </w:r>
      <w:r w:rsidRPr="00163CDC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for recruitment against following posts in Sindh Environmental Protection </w:t>
      </w:r>
      <w:r w:rsidR="00677889">
        <w:rPr>
          <w:rFonts w:ascii="Century Gothic" w:hAnsi="Century Gothic" w:cs="Times New Roman"/>
          <w:color w:val="000000" w:themeColor="text1"/>
          <w:sz w:val="20"/>
          <w:szCs w:val="20"/>
        </w:rPr>
        <w:t>Tribunal</w:t>
      </w:r>
      <w:r w:rsidRPr="00163CDC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, </w:t>
      </w:r>
      <w:r w:rsidR="00570FCA" w:rsidRPr="00163CDC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Environment, Climate Change &amp; Coastal Development Department, </w:t>
      </w:r>
      <w:r w:rsidRPr="00163CDC">
        <w:rPr>
          <w:rFonts w:ascii="Century Gothic" w:hAnsi="Century Gothic" w:cs="Times New Roman"/>
          <w:color w:val="000000" w:themeColor="text1"/>
          <w:sz w:val="20"/>
          <w:szCs w:val="20"/>
        </w:rPr>
        <w:t>Government of Sindh, Karachi.</w:t>
      </w:r>
    </w:p>
    <w:tbl>
      <w:tblPr>
        <w:tblStyle w:val="TableGrid"/>
        <w:tblW w:w="4944" w:type="pct"/>
        <w:tblInd w:w="108" w:type="dxa"/>
        <w:tblLook w:val="04A0" w:firstRow="1" w:lastRow="0" w:firstColumn="1" w:lastColumn="0" w:noHBand="0" w:noVBand="1"/>
      </w:tblPr>
      <w:tblGrid>
        <w:gridCol w:w="675"/>
        <w:gridCol w:w="2606"/>
        <w:gridCol w:w="826"/>
        <w:gridCol w:w="825"/>
        <w:gridCol w:w="778"/>
        <w:gridCol w:w="2801"/>
        <w:gridCol w:w="734"/>
      </w:tblGrid>
      <w:tr w:rsidR="00E6476E" w14:paraId="6E0151E2" w14:textId="77777777" w:rsidTr="00677889">
        <w:trPr>
          <w:trHeight w:val="294"/>
        </w:trPr>
        <w:tc>
          <w:tcPr>
            <w:tcW w:w="356" w:type="pct"/>
            <w:vMerge w:val="restart"/>
            <w:shd w:val="clear" w:color="auto" w:fill="0E4E31"/>
            <w:vAlign w:val="center"/>
          </w:tcPr>
          <w:p w14:paraId="3DF5BF32" w14:textId="77777777" w:rsidR="00E65340" w:rsidRPr="00E6476E" w:rsidRDefault="00E65340" w:rsidP="004F5BC1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 w:rsidRPr="00E6476E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6A0608" w:rsidRPr="00E6476E">
              <w:rPr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Pr="00E6476E">
              <w:rPr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6A0608" w:rsidRPr="00E6476E">
              <w:rPr>
                <w:b/>
                <w:bCs/>
                <w:color w:val="FFFFFF" w:themeColor="background1"/>
                <w:sz w:val="20"/>
                <w:szCs w:val="20"/>
              </w:rPr>
              <w:t>No</w:t>
            </w:r>
            <w:proofErr w:type="spellEnd"/>
          </w:p>
        </w:tc>
        <w:tc>
          <w:tcPr>
            <w:tcW w:w="1417" w:type="pct"/>
            <w:vMerge w:val="restart"/>
            <w:shd w:val="clear" w:color="auto" w:fill="0E4E31"/>
            <w:vAlign w:val="center"/>
          </w:tcPr>
          <w:p w14:paraId="17B4AF8B" w14:textId="77777777" w:rsidR="00E65340" w:rsidRPr="00E6476E" w:rsidRDefault="00E65340" w:rsidP="004F5BC1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6476E">
              <w:rPr>
                <w:b/>
                <w:bCs/>
                <w:color w:val="FFFFFF" w:themeColor="background1"/>
                <w:sz w:val="20"/>
                <w:szCs w:val="20"/>
              </w:rPr>
              <w:t>NAME OF POSTS</w:t>
            </w:r>
          </w:p>
        </w:tc>
        <w:tc>
          <w:tcPr>
            <w:tcW w:w="454" w:type="pct"/>
            <w:vMerge w:val="restart"/>
            <w:shd w:val="clear" w:color="auto" w:fill="0E4E31"/>
            <w:vAlign w:val="center"/>
          </w:tcPr>
          <w:p w14:paraId="09BF264A" w14:textId="77777777" w:rsidR="006E6C9B" w:rsidRPr="00E6476E" w:rsidRDefault="006E6C9B" w:rsidP="004F5BC1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6476E">
              <w:rPr>
                <w:b/>
                <w:bCs/>
                <w:color w:val="FFFFFF" w:themeColor="background1"/>
                <w:sz w:val="20"/>
                <w:szCs w:val="20"/>
              </w:rPr>
              <w:t>TOTAL</w:t>
            </w:r>
          </w:p>
          <w:p w14:paraId="052CA09B" w14:textId="77777777" w:rsidR="00E65340" w:rsidRPr="00E6476E" w:rsidRDefault="00E65340" w:rsidP="004F5BC1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6476E">
              <w:rPr>
                <w:b/>
                <w:bCs/>
                <w:color w:val="FFFFFF" w:themeColor="background1"/>
                <w:sz w:val="20"/>
                <w:szCs w:val="20"/>
              </w:rPr>
              <w:t>NO. OF POSTS</w:t>
            </w:r>
          </w:p>
        </w:tc>
        <w:tc>
          <w:tcPr>
            <w:tcW w:w="436" w:type="pct"/>
            <w:vMerge w:val="restart"/>
            <w:shd w:val="clear" w:color="auto" w:fill="0E4E31"/>
            <w:vAlign w:val="center"/>
          </w:tcPr>
          <w:p w14:paraId="1C1A04DF" w14:textId="77777777" w:rsidR="00E65340" w:rsidRPr="00E6476E" w:rsidRDefault="004A526C" w:rsidP="004F5BC1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6476E">
              <w:rPr>
                <w:b/>
                <w:bCs/>
                <w:color w:val="FFFFFF" w:themeColor="background1"/>
                <w:sz w:val="20"/>
                <w:szCs w:val="20"/>
              </w:rPr>
              <w:t>URBAN</w:t>
            </w:r>
          </w:p>
        </w:tc>
        <w:tc>
          <w:tcPr>
            <w:tcW w:w="411" w:type="pct"/>
            <w:vMerge w:val="restart"/>
            <w:shd w:val="clear" w:color="auto" w:fill="0E4E31"/>
            <w:vAlign w:val="center"/>
          </w:tcPr>
          <w:p w14:paraId="2D399915" w14:textId="77777777" w:rsidR="00E65340" w:rsidRPr="00E6476E" w:rsidRDefault="004A526C" w:rsidP="004F5BC1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6476E">
              <w:rPr>
                <w:b/>
                <w:bCs/>
                <w:color w:val="FFFFFF" w:themeColor="background1"/>
                <w:sz w:val="20"/>
                <w:szCs w:val="20"/>
              </w:rPr>
              <w:t>RURAL</w:t>
            </w:r>
          </w:p>
        </w:tc>
        <w:tc>
          <w:tcPr>
            <w:tcW w:w="1522" w:type="pct"/>
            <w:vMerge w:val="restart"/>
            <w:shd w:val="clear" w:color="auto" w:fill="0E4E31"/>
            <w:vAlign w:val="center"/>
          </w:tcPr>
          <w:p w14:paraId="15B28BB4" w14:textId="77777777" w:rsidR="00E65340" w:rsidRPr="00E6476E" w:rsidRDefault="00E65340" w:rsidP="004F5BC1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6476E">
              <w:rPr>
                <w:b/>
                <w:bCs/>
                <w:color w:val="FFFFFF" w:themeColor="background1"/>
                <w:sz w:val="20"/>
                <w:szCs w:val="20"/>
              </w:rPr>
              <w:t>QUALIFICATION</w:t>
            </w:r>
            <w:r w:rsidR="004A526C" w:rsidRPr="00E6476E">
              <w:rPr>
                <w:b/>
                <w:bCs/>
                <w:color w:val="FFFFFF" w:themeColor="background1"/>
                <w:sz w:val="20"/>
                <w:szCs w:val="20"/>
              </w:rPr>
              <w:t xml:space="preserve">&amp; EXPERIENCE </w:t>
            </w:r>
            <w:r w:rsidRPr="00E6476E">
              <w:rPr>
                <w:b/>
                <w:bCs/>
                <w:color w:val="FFFFFF" w:themeColor="background1"/>
                <w:sz w:val="20"/>
                <w:szCs w:val="20"/>
              </w:rPr>
              <w:t>REQUIRED</w:t>
            </w:r>
          </w:p>
        </w:tc>
        <w:tc>
          <w:tcPr>
            <w:tcW w:w="404" w:type="pct"/>
            <w:vMerge w:val="restart"/>
            <w:shd w:val="clear" w:color="auto" w:fill="0E4E31"/>
            <w:vAlign w:val="center"/>
          </w:tcPr>
          <w:p w14:paraId="7DA64065" w14:textId="77777777" w:rsidR="00E65340" w:rsidRPr="00E6476E" w:rsidRDefault="00E65340" w:rsidP="004F5BC1">
            <w:pPr>
              <w:pStyle w:val="NoSpacing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6476E">
              <w:rPr>
                <w:b/>
                <w:bCs/>
                <w:color w:val="FFFFFF" w:themeColor="background1"/>
                <w:sz w:val="20"/>
                <w:szCs w:val="20"/>
              </w:rPr>
              <w:t>AGE LIMIT</w:t>
            </w:r>
          </w:p>
        </w:tc>
      </w:tr>
      <w:tr w:rsidR="004A526C" w14:paraId="45AD2A7E" w14:textId="77777777" w:rsidTr="00677889">
        <w:trPr>
          <w:trHeight w:val="441"/>
        </w:trPr>
        <w:tc>
          <w:tcPr>
            <w:tcW w:w="356" w:type="pct"/>
            <w:vMerge/>
            <w:shd w:val="clear" w:color="auto" w:fill="0E4E31"/>
            <w:vAlign w:val="center"/>
          </w:tcPr>
          <w:p w14:paraId="43AF3A38" w14:textId="77777777" w:rsidR="00E65340" w:rsidRDefault="00E65340" w:rsidP="004A526C">
            <w:pPr>
              <w:pStyle w:val="NoSpacing"/>
            </w:pPr>
          </w:p>
        </w:tc>
        <w:tc>
          <w:tcPr>
            <w:tcW w:w="1417" w:type="pct"/>
            <w:vMerge/>
            <w:shd w:val="clear" w:color="auto" w:fill="0E4E31"/>
            <w:vAlign w:val="center"/>
          </w:tcPr>
          <w:p w14:paraId="34595E92" w14:textId="77777777" w:rsidR="00E65340" w:rsidRDefault="00E65340" w:rsidP="004A526C">
            <w:pPr>
              <w:pStyle w:val="NoSpacing"/>
            </w:pPr>
          </w:p>
        </w:tc>
        <w:tc>
          <w:tcPr>
            <w:tcW w:w="454" w:type="pct"/>
            <w:vMerge/>
            <w:shd w:val="clear" w:color="auto" w:fill="0E4E31"/>
            <w:vAlign w:val="center"/>
          </w:tcPr>
          <w:p w14:paraId="638DD3EA" w14:textId="77777777" w:rsidR="00E65340" w:rsidRDefault="00E65340" w:rsidP="004A526C">
            <w:pPr>
              <w:pStyle w:val="NoSpacing"/>
            </w:pPr>
          </w:p>
        </w:tc>
        <w:tc>
          <w:tcPr>
            <w:tcW w:w="436" w:type="pct"/>
            <w:vMerge/>
            <w:shd w:val="clear" w:color="auto" w:fill="0E4E31"/>
          </w:tcPr>
          <w:p w14:paraId="53079FC8" w14:textId="77777777" w:rsidR="00E65340" w:rsidRPr="008A7667" w:rsidRDefault="00E65340" w:rsidP="004A526C">
            <w:pPr>
              <w:pStyle w:val="NoSpacing"/>
            </w:pPr>
          </w:p>
        </w:tc>
        <w:tc>
          <w:tcPr>
            <w:tcW w:w="411" w:type="pct"/>
            <w:vMerge/>
            <w:shd w:val="clear" w:color="auto" w:fill="0E4E31"/>
          </w:tcPr>
          <w:p w14:paraId="6689AB72" w14:textId="77777777" w:rsidR="00E65340" w:rsidRPr="008A7667" w:rsidRDefault="00E65340" w:rsidP="004A526C">
            <w:pPr>
              <w:pStyle w:val="NoSpacing"/>
            </w:pPr>
          </w:p>
        </w:tc>
        <w:tc>
          <w:tcPr>
            <w:tcW w:w="1522" w:type="pct"/>
            <w:vMerge/>
            <w:shd w:val="clear" w:color="auto" w:fill="0E4E31"/>
          </w:tcPr>
          <w:p w14:paraId="4A8334EA" w14:textId="77777777" w:rsidR="00E65340" w:rsidRDefault="00E65340" w:rsidP="004A526C">
            <w:pPr>
              <w:pStyle w:val="NoSpacing"/>
            </w:pPr>
          </w:p>
        </w:tc>
        <w:tc>
          <w:tcPr>
            <w:tcW w:w="404" w:type="pct"/>
            <w:vMerge/>
            <w:shd w:val="clear" w:color="auto" w:fill="0E4E31"/>
          </w:tcPr>
          <w:p w14:paraId="2691E28E" w14:textId="77777777" w:rsidR="00E65340" w:rsidRDefault="00E65340" w:rsidP="004A526C">
            <w:pPr>
              <w:pStyle w:val="NoSpacing"/>
            </w:pPr>
          </w:p>
        </w:tc>
      </w:tr>
      <w:tr w:rsidR="004A526C" w14:paraId="44033DAA" w14:textId="77777777" w:rsidTr="00677889">
        <w:tc>
          <w:tcPr>
            <w:tcW w:w="356" w:type="pct"/>
            <w:vAlign w:val="center"/>
          </w:tcPr>
          <w:p w14:paraId="1F43F380" w14:textId="77777777" w:rsidR="00E65340" w:rsidRDefault="00E65340" w:rsidP="004A526C">
            <w:pPr>
              <w:pStyle w:val="NoSpacing"/>
              <w:jc w:val="center"/>
            </w:pPr>
            <w:r>
              <w:t>1</w:t>
            </w:r>
            <w:r w:rsidR="006A0608">
              <w:t>.</w:t>
            </w:r>
          </w:p>
        </w:tc>
        <w:tc>
          <w:tcPr>
            <w:tcW w:w="1417" w:type="pct"/>
            <w:vAlign w:val="center"/>
          </w:tcPr>
          <w:p w14:paraId="0CE1332B" w14:textId="77777777" w:rsidR="00E65340" w:rsidRDefault="00E65340" w:rsidP="004A526C">
            <w:pPr>
              <w:pStyle w:val="NoSpacing"/>
            </w:pPr>
            <w:r>
              <w:t>Dispatch Rider (BPS-04)</w:t>
            </w:r>
          </w:p>
        </w:tc>
        <w:tc>
          <w:tcPr>
            <w:tcW w:w="454" w:type="pct"/>
            <w:vAlign w:val="center"/>
          </w:tcPr>
          <w:p w14:paraId="3674BEE8" w14:textId="77777777" w:rsidR="00E65340" w:rsidRPr="006A0608" w:rsidRDefault="00677889" w:rsidP="004A526C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36" w:type="pct"/>
            <w:vAlign w:val="center"/>
          </w:tcPr>
          <w:p w14:paraId="37CC8C4B" w14:textId="77777777" w:rsidR="00E65340" w:rsidRDefault="00AE38CD" w:rsidP="00677889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411" w:type="pct"/>
            <w:vAlign w:val="center"/>
          </w:tcPr>
          <w:p w14:paraId="3D2EF40F" w14:textId="77777777" w:rsidR="00E65340" w:rsidRDefault="00677889" w:rsidP="00677889">
            <w:pPr>
              <w:pStyle w:val="NoSpacing"/>
              <w:jc w:val="center"/>
            </w:pPr>
            <w:r>
              <w:t>02</w:t>
            </w:r>
          </w:p>
        </w:tc>
        <w:tc>
          <w:tcPr>
            <w:tcW w:w="1522" w:type="pct"/>
          </w:tcPr>
          <w:p w14:paraId="4D55C2FB" w14:textId="77777777" w:rsidR="004A526C" w:rsidRDefault="008D73BF" w:rsidP="008D73BF">
            <w:pPr>
              <w:pStyle w:val="NoSpacing"/>
              <w:numPr>
                <w:ilvl w:val="0"/>
                <w:numId w:val="3"/>
              </w:numPr>
              <w:ind w:left="228" w:hanging="180"/>
            </w:pPr>
            <w:r>
              <w:t xml:space="preserve">Matriculation or equivalent qualification from recognized Board of Secondary Education </w:t>
            </w:r>
          </w:p>
        </w:tc>
        <w:tc>
          <w:tcPr>
            <w:tcW w:w="404" w:type="pct"/>
          </w:tcPr>
          <w:p w14:paraId="6E2607B9" w14:textId="77777777" w:rsidR="00E65340" w:rsidRDefault="004A526C" w:rsidP="004A526C">
            <w:pPr>
              <w:pStyle w:val="NoSpacing"/>
            </w:pPr>
            <w:r>
              <w:t>18-28</w:t>
            </w:r>
          </w:p>
        </w:tc>
      </w:tr>
      <w:tr w:rsidR="004A526C" w14:paraId="17C1B846" w14:textId="77777777" w:rsidTr="00677889">
        <w:tc>
          <w:tcPr>
            <w:tcW w:w="356" w:type="pct"/>
            <w:vAlign w:val="center"/>
          </w:tcPr>
          <w:p w14:paraId="4B618D88" w14:textId="77777777" w:rsidR="00E65340" w:rsidRDefault="00E65340" w:rsidP="004A526C">
            <w:pPr>
              <w:pStyle w:val="NoSpacing"/>
              <w:jc w:val="center"/>
            </w:pPr>
            <w:r>
              <w:t>2</w:t>
            </w:r>
            <w:r w:rsidR="006A0608">
              <w:t>.</w:t>
            </w:r>
          </w:p>
        </w:tc>
        <w:tc>
          <w:tcPr>
            <w:tcW w:w="1417" w:type="pct"/>
            <w:vAlign w:val="center"/>
          </w:tcPr>
          <w:p w14:paraId="787F6E06" w14:textId="77777777" w:rsidR="00E65340" w:rsidRDefault="00E65340" w:rsidP="004A526C">
            <w:pPr>
              <w:pStyle w:val="NoSpacing"/>
            </w:pPr>
            <w:r>
              <w:t>Driver (BPS-04)</w:t>
            </w:r>
          </w:p>
        </w:tc>
        <w:tc>
          <w:tcPr>
            <w:tcW w:w="454" w:type="pct"/>
            <w:vAlign w:val="center"/>
          </w:tcPr>
          <w:p w14:paraId="4BACD14B" w14:textId="77777777" w:rsidR="00E65340" w:rsidRPr="006A0608" w:rsidRDefault="00677889" w:rsidP="004A526C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36" w:type="pct"/>
            <w:vAlign w:val="center"/>
          </w:tcPr>
          <w:p w14:paraId="3FE6007D" w14:textId="77777777" w:rsidR="00E65340" w:rsidRDefault="006E6C9B" w:rsidP="00677889">
            <w:pPr>
              <w:pStyle w:val="NoSpacing"/>
              <w:jc w:val="center"/>
            </w:pPr>
            <w:r>
              <w:t>0</w:t>
            </w:r>
            <w:r w:rsidR="00677889">
              <w:t>1</w:t>
            </w:r>
          </w:p>
        </w:tc>
        <w:tc>
          <w:tcPr>
            <w:tcW w:w="411" w:type="pct"/>
            <w:vAlign w:val="center"/>
          </w:tcPr>
          <w:p w14:paraId="75AD97DE" w14:textId="77777777" w:rsidR="00E65340" w:rsidRDefault="00677889" w:rsidP="004A526C">
            <w:pPr>
              <w:pStyle w:val="NoSpacing"/>
              <w:jc w:val="center"/>
            </w:pPr>
            <w:r>
              <w:t>03</w:t>
            </w:r>
          </w:p>
        </w:tc>
        <w:tc>
          <w:tcPr>
            <w:tcW w:w="1522" w:type="pct"/>
          </w:tcPr>
          <w:p w14:paraId="1FA82566" w14:textId="77777777" w:rsidR="00E65340" w:rsidRDefault="008D73BF" w:rsidP="004F5BC1">
            <w:pPr>
              <w:pStyle w:val="NoSpacing"/>
              <w:numPr>
                <w:ilvl w:val="0"/>
                <w:numId w:val="3"/>
              </w:numPr>
              <w:ind w:left="228" w:hanging="180"/>
            </w:pPr>
            <w:r>
              <w:t xml:space="preserve">Matriculation or equivalent qualification from recognized Board of Secondary Education </w:t>
            </w:r>
          </w:p>
          <w:p w14:paraId="10AF7660" w14:textId="77777777" w:rsidR="00D112DE" w:rsidRDefault="00D112DE" w:rsidP="004F5BC1">
            <w:pPr>
              <w:pStyle w:val="NoSpacing"/>
              <w:numPr>
                <w:ilvl w:val="0"/>
                <w:numId w:val="3"/>
              </w:numPr>
              <w:ind w:left="228" w:hanging="180"/>
            </w:pPr>
            <w:r>
              <w:t xml:space="preserve">Possession of valid LTV/HTV </w:t>
            </w:r>
            <w:r w:rsidR="004A526C">
              <w:t xml:space="preserve">driving </w:t>
            </w:r>
            <w:r>
              <w:t>license</w:t>
            </w:r>
          </w:p>
          <w:p w14:paraId="365CFCD2" w14:textId="77777777" w:rsidR="00D112DE" w:rsidRDefault="00D112DE" w:rsidP="004F5BC1">
            <w:pPr>
              <w:pStyle w:val="NoSpacing"/>
              <w:numPr>
                <w:ilvl w:val="0"/>
                <w:numId w:val="3"/>
              </w:numPr>
              <w:ind w:left="228" w:hanging="180"/>
            </w:pPr>
            <w:r>
              <w:t>Must be able to maintain the log book</w:t>
            </w:r>
          </w:p>
          <w:p w14:paraId="285BC3C1" w14:textId="77777777" w:rsidR="00D112DE" w:rsidRDefault="00D112DE" w:rsidP="008D73BF">
            <w:pPr>
              <w:pStyle w:val="NoSpacing"/>
              <w:numPr>
                <w:ilvl w:val="0"/>
                <w:numId w:val="3"/>
              </w:numPr>
              <w:ind w:left="228" w:hanging="180"/>
            </w:pPr>
            <w:r>
              <w:t>Having at least t</w:t>
            </w:r>
            <w:r w:rsidR="008D73BF">
              <w:t>hree</w:t>
            </w:r>
            <w:r w:rsidR="006A0608">
              <w:t xml:space="preserve"> (</w:t>
            </w:r>
            <w:r>
              <w:t>0</w:t>
            </w:r>
            <w:r w:rsidR="008D73BF">
              <w:t>3</w:t>
            </w:r>
            <w:r w:rsidR="006A0608">
              <w:t>)</w:t>
            </w:r>
            <w:r w:rsidR="008D73BF">
              <w:t xml:space="preserve"> </w:t>
            </w:r>
            <w:r>
              <w:t>years experience</w:t>
            </w:r>
            <w:r w:rsidR="00CE7685">
              <w:t>.</w:t>
            </w:r>
          </w:p>
        </w:tc>
        <w:tc>
          <w:tcPr>
            <w:tcW w:w="404" w:type="pct"/>
          </w:tcPr>
          <w:p w14:paraId="6371972E" w14:textId="77777777" w:rsidR="00E65340" w:rsidRDefault="00D112DE" w:rsidP="004A526C">
            <w:pPr>
              <w:pStyle w:val="NoSpacing"/>
            </w:pPr>
            <w:r>
              <w:t>18-28</w:t>
            </w:r>
          </w:p>
        </w:tc>
      </w:tr>
      <w:tr w:rsidR="004A526C" w14:paraId="2F5E0520" w14:textId="77777777" w:rsidTr="00677889">
        <w:tc>
          <w:tcPr>
            <w:tcW w:w="356" w:type="pct"/>
            <w:vAlign w:val="center"/>
          </w:tcPr>
          <w:p w14:paraId="7DC712DE" w14:textId="77777777" w:rsidR="00D112DE" w:rsidRDefault="00D112DE" w:rsidP="004A526C">
            <w:pPr>
              <w:pStyle w:val="NoSpacing"/>
              <w:jc w:val="center"/>
            </w:pPr>
            <w:r>
              <w:t>3</w:t>
            </w:r>
            <w:r w:rsidR="006A0608">
              <w:t>.</w:t>
            </w:r>
          </w:p>
        </w:tc>
        <w:tc>
          <w:tcPr>
            <w:tcW w:w="1417" w:type="pct"/>
            <w:vAlign w:val="center"/>
          </w:tcPr>
          <w:p w14:paraId="592BCCC0" w14:textId="77777777" w:rsidR="00D112DE" w:rsidRDefault="00677889" w:rsidP="00266360">
            <w:pPr>
              <w:pStyle w:val="NoSpacing"/>
            </w:pPr>
            <w:r w:rsidRPr="00677889">
              <w:t>Bailiff</w:t>
            </w:r>
            <w:r>
              <w:t xml:space="preserve"> </w:t>
            </w:r>
            <w:r w:rsidR="00D112DE">
              <w:t xml:space="preserve"> (BPS-0</w:t>
            </w:r>
            <w:r w:rsidR="00266360">
              <w:t>3</w:t>
            </w:r>
            <w:r w:rsidR="00D112DE">
              <w:t>)</w:t>
            </w:r>
          </w:p>
        </w:tc>
        <w:tc>
          <w:tcPr>
            <w:tcW w:w="454" w:type="pct"/>
            <w:vAlign w:val="center"/>
          </w:tcPr>
          <w:p w14:paraId="005AD691" w14:textId="77777777" w:rsidR="00D112DE" w:rsidRPr="006A0608" w:rsidRDefault="00677889" w:rsidP="004A526C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36" w:type="pct"/>
            <w:vAlign w:val="center"/>
          </w:tcPr>
          <w:p w14:paraId="37E632F9" w14:textId="77777777" w:rsidR="00D112DE" w:rsidRDefault="00AE38CD" w:rsidP="00677889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411" w:type="pct"/>
            <w:vAlign w:val="center"/>
          </w:tcPr>
          <w:p w14:paraId="153E3A13" w14:textId="77777777" w:rsidR="00D112DE" w:rsidRDefault="00677889" w:rsidP="004A526C">
            <w:pPr>
              <w:pStyle w:val="NoSpacing"/>
              <w:jc w:val="center"/>
            </w:pPr>
            <w:r>
              <w:t>0</w:t>
            </w:r>
            <w:r w:rsidR="00D112DE">
              <w:t>2</w:t>
            </w:r>
          </w:p>
        </w:tc>
        <w:tc>
          <w:tcPr>
            <w:tcW w:w="1522" w:type="pct"/>
          </w:tcPr>
          <w:p w14:paraId="0F46B4EF" w14:textId="77777777" w:rsidR="00D112DE" w:rsidRDefault="00AE38CD" w:rsidP="00AE38CD">
            <w:pPr>
              <w:pStyle w:val="NoSpacing"/>
              <w:numPr>
                <w:ilvl w:val="0"/>
                <w:numId w:val="3"/>
              </w:numPr>
              <w:ind w:left="228" w:hanging="180"/>
            </w:pPr>
            <w:r>
              <w:t xml:space="preserve">Matriculation or equivalent qualification from recognized Board of Secondary Education </w:t>
            </w:r>
          </w:p>
        </w:tc>
        <w:tc>
          <w:tcPr>
            <w:tcW w:w="404" w:type="pct"/>
          </w:tcPr>
          <w:p w14:paraId="2697F9FC" w14:textId="77777777" w:rsidR="00D112DE" w:rsidRDefault="00D112DE" w:rsidP="004A526C">
            <w:pPr>
              <w:pStyle w:val="NoSpacing"/>
            </w:pPr>
            <w:r>
              <w:t>18-28</w:t>
            </w:r>
          </w:p>
        </w:tc>
      </w:tr>
      <w:tr w:rsidR="004D3262" w14:paraId="20E7FA79" w14:textId="77777777" w:rsidTr="00677889">
        <w:tc>
          <w:tcPr>
            <w:tcW w:w="356" w:type="pct"/>
            <w:vAlign w:val="center"/>
          </w:tcPr>
          <w:p w14:paraId="44F76887" w14:textId="77777777" w:rsidR="004D3262" w:rsidRDefault="004D3262" w:rsidP="004D3262">
            <w:pPr>
              <w:pStyle w:val="NoSpacing"/>
              <w:jc w:val="center"/>
            </w:pPr>
            <w:r>
              <w:t>4</w:t>
            </w:r>
            <w:r w:rsidR="006A0608">
              <w:t>.</w:t>
            </w:r>
          </w:p>
        </w:tc>
        <w:tc>
          <w:tcPr>
            <w:tcW w:w="1417" w:type="pct"/>
            <w:vAlign w:val="center"/>
          </w:tcPr>
          <w:p w14:paraId="6271DCF5" w14:textId="77777777" w:rsidR="004D3262" w:rsidRDefault="00677889" w:rsidP="00266360">
            <w:pPr>
              <w:pStyle w:val="NoSpacing"/>
            </w:pPr>
            <w:r w:rsidRPr="00677889">
              <w:t xml:space="preserve">Daftari </w:t>
            </w:r>
            <w:r w:rsidR="004D3262">
              <w:t>(BPS-0</w:t>
            </w:r>
            <w:r w:rsidR="00266360">
              <w:t>2</w:t>
            </w:r>
            <w:r w:rsidR="004D3262">
              <w:t>)</w:t>
            </w:r>
          </w:p>
        </w:tc>
        <w:tc>
          <w:tcPr>
            <w:tcW w:w="454" w:type="pct"/>
            <w:vAlign w:val="center"/>
          </w:tcPr>
          <w:p w14:paraId="45367BA5" w14:textId="77777777" w:rsidR="004D3262" w:rsidRPr="006A0608" w:rsidRDefault="00677889" w:rsidP="004D326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36" w:type="pct"/>
            <w:vAlign w:val="center"/>
          </w:tcPr>
          <w:p w14:paraId="56323E35" w14:textId="77777777" w:rsidR="004D3262" w:rsidRDefault="00AE38CD" w:rsidP="00677889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411" w:type="pct"/>
            <w:vAlign w:val="center"/>
          </w:tcPr>
          <w:p w14:paraId="60896C37" w14:textId="77777777" w:rsidR="004D3262" w:rsidRDefault="00677889" w:rsidP="004D3262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1522" w:type="pct"/>
          </w:tcPr>
          <w:p w14:paraId="13096894" w14:textId="77777777" w:rsidR="004D3262" w:rsidRDefault="00AE38CD" w:rsidP="00AE38CD">
            <w:pPr>
              <w:pStyle w:val="NoSpacing"/>
              <w:numPr>
                <w:ilvl w:val="0"/>
                <w:numId w:val="3"/>
              </w:numPr>
              <w:ind w:left="228" w:hanging="180"/>
            </w:pPr>
            <w:r>
              <w:t xml:space="preserve">Matriculation or equivalent qualification from recognized Board of Secondary Education </w:t>
            </w:r>
          </w:p>
        </w:tc>
        <w:tc>
          <w:tcPr>
            <w:tcW w:w="404" w:type="pct"/>
          </w:tcPr>
          <w:p w14:paraId="6AFDAD23" w14:textId="77777777" w:rsidR="004D3262" w:rsidRDefault="004D3262" w:rsidP="004D3262">
            <w:pPr>
              <w:pStyle w:val="NoSpacing"/>
            </w:pPr>
            <w:r>
              <w:t>18-28</w:t>
            </w:r>
          </w:p>
        </w:tc>
      </w:tr>
      <w:tr w:rsidR="004D3262" w14:paraId="7A323054" w14:textId="77777777" w:rsidTr="00677889">
        <w:tc>
          <w:tcPr>
            <w:tcW w:w="356" w:type="pct"/>
            <w:vAlign w:val="center"/>
          </w:tcPr>
          <w:p w14:paraId="7E80B704" w14:textId="77777777" w:rsidR="004D3262" w:rsidRDefault="004D3262" w:rsidP="004D3262">
            <w:pPr>
              <w:pStyle w:val="NoSpacing"/>
              <w:jc w:val="center"/>
            </w:pPr>
            <w:r>
              <w:t>5</w:t>
            </w:r>
            <w:r w:rsidR="006A0608">
              <w:t>.</w:t>
            </w:r>
          </w:p>
        </w:tc>
        <w:tc>
          <w:tcPr>
            <w:tcW w:w="1417" w:type="pct"/>
            <w:vAlign w:val="center"/>
          </w:tcPr>
          <w:p w14:paraId="2AFA0419" w14:textId="77777777" w:rsidR="004D3262" w:rsidRDefault="004D3262" w:rsidP="004D3262">
            <w:pPr>
              <w:pStyle w:val="NoSpacing"/>
            </w:pPr>
            <w:r>
              <w:t>Chowkidar (BPS-01)</w:t>
            </w:r>
          </w:p>
        </w:tc>
        <w:tc>
          <w:tcPr>
            <w:tcW w:w="454" w:type="pct"/>
            <w:vAlign w:val="center"/>
          </w:tcPr>
          <w:p w14:paraId="547BFF6F" w14:textId="77777777" w:rsidR="004D3262" w:rsidRPr="006A0608" w:rsidRDefault="00677889" w:rsidP="004D326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36" w:type="pct"/>
            <w:vAlign w:val="center"/>
          </w:tcPr>
          <w:p w14:paraId="340322B0" w14:textId="77777777" w:rsidR="004D3262" w:rsidRDefault="00AE38CD" w:rsidP="00677889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411" w:type="pct"/>
            <w:vAlign w:val="center"/>
          </w:tcPr>
          <w:p w14:paraId="775679D9" w14:textId="77777777" w:rsidR="004D3262" w:rsidRDefault="00677889" w:rsidP="00677889">
            <w:pPr>
              <w:pStyle w:val="NoSpacing"/>
              <w:jc w:val="center"/>
            </w:pPr>
            <w:r>
              <w:t>02</w:t>
            </w:r>
          </w:p>
        </w:tc>
        <w:tc>
          <w:tcPr>
            <w:tcW w:w="1522" w:type="pct"/>
          </w:tcPr>
          <w:p w14:paraId="4B8D77B6" w14:textId="77777777" w:rsidR="004D3262" w:rsidRDefault="00AE38CD" w:rsidP="00AE38CD">
            <w:pPr>
              <w:pStyle w:val="NoSpacing"/>
            </w:pPr>
            <w:r>
              <w:t xml:space="preserve">Preferably literate </w:t>
            </w:r>
          </w:p>
        </w:tc>
        <w:tc>
          <w:tcPr>
            <w:tcW w:w="404" w:type="pct"/>
          </w:tcPr>
          <w:p w14:paraId="0D3660F4" w14:textId="77777777" w:rsidR="004D3262" w:rsidRDefault="004D3262" w:rsidP="004D3262">
            <w:pPr>
              <w:pStyle w:val="NoSpacing"/>
            </w:pPr>
            <w:r>
              <w:t>18-28</w:t>
            </w:r>
          </w:p>
        </w:tc>
      </w:tr>
      <w:tr w:rsidR="004D3262" w14:paraId="0D1C1F7A" w14:textId="77777777" w:rsidTr="00677889">
        <w:tc>
          <w:tcPr>
            <w:tcW w:w="356" w:type="pct"/>
            <w:vAlign w:val="center"/>
          </w:tcPr>
          <w:p w14:paraId="7274EF7D" w14:textId="77777777" w:rsidR="004D3262" w:rsidRDefault="004D3262" w:rsidP="004D3262">
            <w:pPr>
              <w:pStyle w:val="NoSpacing"/>
              <w:jc w:val="center"/>
            </w:pPr>
            <w:r>
              <w:t>6</w:t>
            </w:r>
            <w:r w:rsidR="006A0608">
              <w:t>.</w:t>
            </w:r>
          </w:p>
        </w:tc>
        <w:tc>
          <w:tcPr>
            <w:tcW w:w="1417" w:type="pct"/>
            <w:vAlign w:val="center"/>
          </w:tcPr>
          <w:p w14:paraId="0B147AAF" w14:textId="77777777" w:rsidR="004D3262" w:rsidRDefault="00677889" w:rsidP="004D3262">
            <w:pPr>
              <w:pStyle w:val="NoSpacing"/>
            </w:pPr>
            <w:r w:rsidRPr="00677889">
              <w:t>Naib Qasid</w:t>
            </w:r>
            <w:r w:rsidR="004D3262">
              <w:t xml:space="preserve"> (BPS-01)</w:t>
            </w:r>
          </w:p>
        </w:tc>
        <w:tc>
          <w:tcPr>
            <w:tcW w:w="454" w:type="pct"/>
            <w:vAlign w:val="center"/>
          </w:tcPr>
          <w:p w14:paraId="2BB3512F" w14:textId="77777777" w:rsidR="004D3262" w:rsidRPr="006A0608" w:rsidRDefault="00677889" w:rsidP="004D326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436" w:type="pct"/>
            <w:vAlign w:val="center"/>
          </w:tcPr>
          <w:p w14:paraId="193E481A" w14:textId="77777777" w:rsidR="004D3262" w:rsidRDefault="00677889" w:rsidP="004D3262">
            <w:pPr>
              <w:pStyle w:val="NoSpacing"/>
              <w:jc w:val="center"/>
            </w:pPr>
            <w:r>
              <w:t>02</w:t>
            </w:r>
          </w:p>
        </w:tc>
        <w:tc>
          <w:tcPr>
            <w:tcW w:w="411" w:type="pct"/>
            <w:vAlign w:val="center"/>
          </w:tcPr>
          <w:p w14:paraId="0560C0A0" w14:textId="77777777" w:rsidR="004D3262" w:rsidRDefault="00677889" w:rsidP="004D3262">
            <w:pPr>
              <w:pStyle w:val="NoSpacing"/>
              <w:jc w:val="center"/>
            </w:pPr>
            <w:r>
              <w:t>04</w:t>
            </w:r>
          </w:p>
        </w:tc>
        <w:tc>
          <w:tcPr>
            <w:tcW w:w="1522" w:type="pct"/>
          </w:tcPr>
          <w:p w14:paraId="6BCA6FEC" w14:textId="77777777" w:rsidR="004D3262" w:rsidRDefault="00AE38CD" w:rsidP="004D3262">
            <w:pPr>
              <w:pStyle w:val="NoSpacing"/>
            </w:pPr>
            <w:r>
              <w:t>Middle pass</w:t>
            </w:r>
          </w:p>
        </w:tc>
        <w:tc>
          <w:tcPr>
            <w:tcW w:w="404" w:type="pct"/>
          </w:tcPr>
          <w:p w14:paraId="50349A9B" w14:textId="77777777" w:rsidR="004D3262" w:rsidRDefault="004D3262" w:rsidP="004D3262">
            <w:pPr>
              <w:pStyle w:val="NoSpacing"/>
            </w:pPr>
            <w:r>
              <w:t>18-28</w:t>
            </w:r>
          </w:p>
        </w:tc>
      </w:tr>
      <w:tr w:rsidR="004D3262" w14:paraId="39BAF9DC" w14:textId="77777777" w:rsidTr="00677889">
        <w:trPr>
          <w:trHeight w:val="448"/>
        </w:trPr>
        <w:tc>
          <w:tcPr>
            <w:tcW w:w="356" w:type="pct"/>
            <w:vAlign w:val="center"/>
          </w:tcPr>
          <w:p w14:paraId="0AF045C5" w14:textId="77777777" w:rsidR="004D3262" w:rsidRDefault="00677889" w:rsidP="004D3262">
            <w:pPr>
              <w:pStyle w:val="NoSpacing"/>
              <w:jc w:val="center"/>
            </w:pPr>
            <w:r>
              <w:t>7</w:t>
            </w:r>
            <w:r w:rsidR="006A0608">
              <w:t>.</w:t>
            </w:r>
          </w:p>
        </w:tc>
        <w:tc>
          <w:tcPr>
            <w:tcW w:w="1417" w:type="pct"/>
            <w:vAlign w:val="center"/>
          </w:tcPr>
          <w:p w14:paraId="3EB13DC1" w14:textId="77777777" w:rsidR="004D3262" w:rsidRDefault="004D3262" w:rsidP="004D3262">
            <w:pPr>
              <w:pStyle w:val="NoSpacing"/>
            </w:pPr>
            <w:r>
              <w:t>Sanitary Worker (BPS-01)</w:t>
            </w:r>
          </w:p>
        </w:tc>
        <w:tc>
          <w:tcPr>
            <w:tcW w:w="454" w:type="pct"/>
            <w:vAlign w:val="center"/>
          </w:tcPr>
          <w:p w14:paraId="309AEEE1" w14:textId="77777777" w:rsidR="004D3262" w:rsidRPr="006A0608" w:rsidRDefault="00677889" w:rsidP="004D3262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436" w:type="pct"/>
            <w:vAlign w:val="center"/>
          </w:tcPr>
          <w:p w14:paraId="42CAF871" w14:textId="77777777" w:rsidR="004D3262" w:rsidRDefault="00AE38CD" w:rsidP="004D3262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411" w:type="pct"/>
            <w:vAlign w:val="center"/>
          </w:tcPr>
          <w:p w14:paraId="7FA9E48F" w14:textId="77777777" w:rsidR="004D3262" w:rsidRDefault="00677889" w:rsidP="004D3262">
            <w:pPr>
              <w:pStyle w:val="NoSpacing"/>
              <w:jc w:val="center"/>
            </w:pPr>
            <w:r>
              <w:t>02</w:t>
            </w:r>
          </w:p>
        </w:tc>
        <w:tc>
          <w:tcPr>
            <w:tcW w:w="1522" w:type="pct"/>
          </w:tcPr>
          <w:p w14:paraId="33B2362A" w14:textId="77777777" w:rsidR="004D3262" w:rsidRDefault="006A0608" w:rsidP="004D3262">
            <w:pPr>
              <w:pStyle w:val="NoSpacing"/>
            </w:pPr>
            <w:r>
              <w:t>P</w:t>
            </w:r>
            <w:r w:rsidR="004D3262">
              <w:t xml:space="preserve">referably </w:t>
            </w:r>
            <w:r>
              <w:t>l</w:t>
            </w:r>
            <w:r w:rsidR="004D3262">
              <w:t>iterate</w:t>
            </w:r>
          </w:p>
        </w:tc>
        <w:tc>
          <w:tcPr>
            <w:tcW w:w="404" w:type="pct"/>
          </w:tcPr>
          <w:p w14:paraId="56D4B89B" w14:textId="77777777" w:rsidR="004D3262" w:rsidRDefault="004D3262" w:rsidP="004D3262">
            <w:pPr>
              <w:pStyle w:val="NoSpacing"/>
            </w:pPr>
            <w:r>
              <w:t>18-28</w:t>
            </w:r>
          </w:p>
        </w:tc>
      </w:tr>
    </w:tbl>
    <w:p w14:paraId="551047CF" w14:textId="77777777" w:rsidR="00E65340" w:rsidRPr="00901DF3" w:rsidRDefault="00AE38CD" w:rsidP="004A526C">
      <w:pPr>
        <w:pStyle w:val="List2"/>
        <w:spacing w:after="0" w:line="360" w:lineRule="auto"/>
        <w:ind w:left="0" w:firstLine="0"/>
        <w:jc w:val="both"/>
        <w:rPr>
          <w:rFonts w:ascii="Century Gothic" w:hAnsi="Century Gothic" w:cs="Times New Roman"/>
          <w:color w:val="000000" w:themeColor="text1"/>
          <w:sz w:val="12"/>
          <w:szCs w:val="12"/>
        </w:rPr>
      </w:pPr>
      <w:r>
        <w:rPr>
          <w:rFonts w:ascii="Century Gothic" w:hAnsi="Century Gothic" w:cs="Times New Roman"/>
          <w:noProof/>
          <w:color w:val="000000" w:themeColor="text1"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32604167" wp14:editId="31B9DB78">
            <wp:simplePos x="0" y="0"/>
            <wp:positionH relativeFrom="column">
              <wp:posOffset>3502025</wp:posOffset>
            </wp:positionH>
            <wp:positionV relativeFrom="paragraph">
              <wp:posOffset>93980</wp:posOffset>
            </wp:positionV>
            <wp:extent cx="2506345" cy="3700780"/>
            <wp:effectExtent l="38100" t="19050" r="27305" b="13970"/>
            <wp:wrapSquare wrapText="bothSides"/>
            <wp:docPr id="3" name="Picture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37007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C9FB6B3" w14:textId="77777777" w:rsidR="00A6012A" w:rsidRPr="00E6476E" w:rsidRDefault="00A6012A" w:rsidP="00294E8C">
      <w:pPr>
        <w:pStyle w:val="List2"/>
        <w:spacing w:after="0" w:line="240" w:lineRule="auto"/>
        <w:ind w:left="0" w:firstLine="720"/>
        <w:jc w:val="both"/>
        <w:rPr>
          <w:rFonts w:ascii="Century Gothic" w:hAnsi="Century Gothic" w:cs="Times New Roman"/>
          <w:b/>
          <w:bCs/>
          <w:color w:val="0E4E31"/>
          <w:sz w:val="32"/>
          <w:szCs w:val="32"/>
          <w:u w:val="single"/>
        </w:rPr>
      </w:pPr>
      <w:r w:rsidRPr="00E6476E">
        <w:rPr>
          <w:rFonts w:ascii="Century Gothic" w:hAnsi="Century Gothic" w:cs="Times New Roman"/>
          <w:b/>
          <w:bCs/>
          <w:color w:val="0E4E31"/>
          <w:sz w:val="32"/>
          <w:szCs w:val="32"/>
          <w:u w:val="single"/>
        </w:rPr>
        <w:t>GENERAL INSTRUCTION</w:t>
      </w:r>
      <w:r w:rsidR="00F87352" w:rsidRPr="00E6476E">
        <w:rPr>
          <w:rFonts w:ascii="Century Gothic" w:hAnsi="Century Gothic" w:cs="Times New Roman"/>
          <w:b/>
          <w:bCs/>
          <w:color w:val="0E4E31"/>
          <w:sz w:val="32"/>
          <w:szCs w:val="32"/>
          <w:u w:val="single"/>
        </w:rPr>
        <w:t>S</w:t>
      </w:r>
      <w:r w:rsidRPr="00E6476E">
        <w:rPr>
          <w:rFonts w:ascii="Century Gothic" w:hAnsi="Century Gothic" w:cs="Times New Roman"/>
          <w:b/>
          <w:bCs/>
          <w:color w:val="0E4E31"/>
          <w:sz w:val="32"/>
          <w:szCs w:val="32"/>
          <w:u w:val="single"/>
        </w:rPr>
        <w:t>:</w:t>
      </w:r>
    </w:p>
    <w:p w14:paraId="4630DD73" w14:textId="77777777" w:rsidR="00901DF3" w:rsidRPr="00945167" w:rsidRDefault="00D3304F" w:rsidP="00F87352">
      <w:pPr>
        <w:pStyle w:val="List2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All candidates are required to send their </w:t>
      </w:r>
      <w:r w:rsidR="00945167"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duly filled </w:t>
      </w:r>
      <w:r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applications on </w:t>
      </w:r>
      <w:r w:rsidR="00A84690" w:rsidRPr="00E6476E">
        <w:rPr>
          <w:rFonts w:ascii="Century Gothic" w:hAnsi="Century Gothic" w:cs="Times New Roman"/>
          <w:b/>
          <w:bCs/>
          <w:color w:val="0E4E31"/>
          <w:sz w:val="20"/>
          <w:szCs w:val="20"/>
        </w:rPr>
        <w:t>Prescribed</w:t>
      </w:r>
      <w:r w:rsidR="00E6476E" w:rsidRPr="00E6476E">
        <w:rPr>
          <w:rFonts w:ascii="Century Gothic" w:hAnsi="Century Gothic" w:cs="Times New Roman"/>
          <w:b/>
          <w:bCs/>
          <w:color w:val="0E4E31"/>
          <w:sz w:val="20"/>
          <w:szCs w:val="20"/>
        </w:rPr>
        <w:t xml:space="preserve"> </w:t>
      </w:r>
      <w:r w:rsidRPr="00E6476E">
        <w:rPr>
          <w:rFonts w:ascii="Century Gothic" w:hAnsi="Century Gothic" w:cs="Times New Roman"/>
          <w:b/>
          <w:bCs/>
          <w:color w:val="0E4E31"/>
          <w:sz w:val="20"/>
          <w:szCs w:val="20"/>
        </w:rPr>
        <w:t>Form</w:t>
      </w:r>
      <w:r w:rsidRPr="00945167">
        <w:rPr>
          <w:rFonts w:ascii="Century Gothic" w:hAnsi="Century Gothic" w:cs="Times New Roman"/>
          <w:b/>
          <w:bCs/>
          <w:color w:val="000000" w:themeColor="text1"/>
          <w:sz w:val="20"/>
          <w:szCs w:val="20"/>
        </w:rPr>
        <w:t xml:space="preserve"> </w:t>
      </w:r>
      <w:r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available with this advertisement </w:t>
      </w:r>
      <w:r w:rsidR="00945167"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as well as on the website </w:t>
      </w:r>
      <w:r w:rsidR="00945167" w:rsidRPr="00E6476E">
        <w:rPr>
          <w:rFonts w:ascii="Century Gothic" w:hAnsi="Century Gothic" w:cs="Times New Roman"/>
          <w:b/>
          <w:bCs/>
          <w:color w:val="0E4E31"/>
          <w:sz w:val="20"/>
          <w:szCs w:val="20"/>
          <w:u w:val="single"/>
        </w:rPr>
        <w:t>www.epasindh.gov.pk</w:t>
      </w:r>
    </w:p>
    <w:p w14:paraId="5BAC5852" w14:textId="77777777" w:rsidR="004D5A5A" w:rsidRDefault="00945167" w:rsidP="00945167">
      <w:pPr>
        <w:pStyle w:val="List2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>A</w:t>
      </w:r>
      <w:r w:rsidR="004D5A5A"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>ll application</w:t>
      </w:r>
      <w:r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>s</w:t>
      </w:r>
      <w:r w:rsidR="004D5A5A"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should reach to the </w:t>
      </w:r>
      <w:r w:rsidR="00055111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office of </w:t>
      </w:r>
      <w:r w:rsidR="004D5A5A"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>undersigned within 15 days of the publication of advertisement.</w:t>
      </w:r>
    </w:p>
    <w:p w14:paraId="7DC52FEE" w14:textId="77777777" w:rsidR="004D5A5A" w:rsidRPr="00945167" w:rsidRDefault="004D5A5A" w:rsidP="00347912">
      <w:pPr>
        <w:pStyle w:val="List2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>Candidate</w:t>
      </w:r>
      <w:r w:rsidR="00945167"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>s</w:t>
      </w:r>
      <w:r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applying for more than one position need to apply separately for each position. </w:t>
      </w:r>
    </w:p>
    <w:p w14:paraId="10CCBE1E" w14:textId="77777777" w:rsidR="00901DF3" w:rsidRPr="00945167" w:rsidRDefault="00901DF3" w:rsidP="00347912">
      <w:pPr>
        <w:pStyle w:val="List2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Incomplete </w:t>
      </w:r>
      <w:r w:rsidR="00945167"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or late submission of </w:t>
      </w:r>
      <w:r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>application</w:t>
      </w:r>
      <w:r w:rsidR="00945167"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>s</w:t>
      </w:r>
      <w:r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cannot be entertained.</w:t>
      </w:r>
    </w:p>
    <w:p w14:paraId="19A633BB" w14:textId="77777777" w:rsidR="00D3304F" w:rsidRPr="00945167" w:rsidRDefault="00945167" w:rsidP="00945167">
      <w:pPr>
        <w:pStyle w:val="List2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All the quota for </w:t>
      </w:r>
      <w:r w:rsidR="00D3304F"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>minorities</w:t>
      </w:r>
      <w:r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>, women</w:t>
      </w:r>
      <w:r w:rsidR="00F87352">
        <w:rPr>
          <w:rFonts w:ascii="Century Gothic" w:hAnsi="Century Gothic" w:cs="Times New Roman"/>
          <w:color w:val="000000" w:themeColor="text1"/>
          <w:sz w:val="20"/>
          <w:szCs w:val="20"/>
        </w:rPr>
        <w:t>,d</w:t>
      </w:r>
      <w:r w:rsidR="00D3304F"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ifferently </w:t>
      </w:r>
      <w:r w:rsidR="00F87352">
        <w:rPr>
          <w:rFonts w:ascii="Century Gothic" w:hAnsi="Century Gothic" w:cs="Times New Roman"/>
          <w:color w:val="000000" w:themeColor="text1"/>
          <w:sz w:val="20"/>
          <w:szCs w:val="20"/>
        </w:rPr>
        <w:t>a</w:t>
      </w:r>
      <w:r w:rsidR="00D3304F"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bled </w:t>
      </w:r>
      <w:r w:rsidR="00F87352">
        <w:rPr>
          <w:rFonts w:ascii="Century Gothic" w:hAnsi="Century Gothic" w:cs="Times New Roman"/>
          <w:color w:val="000000" w:themeColor="text1"/>
          <w:sz w:val="20"/>
          <w:szCs w:val="20"/>
        </w:rPr>
        <w:t>p</w:t>
      </w:r>
      <w:r w:rsidR="00D3304F"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>ersons</w:t>
      </w:r>
      <w:r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&amp; third gender </w:t>
      </w:r>
      <w:r w:rsidR="00F87352">
        <w:rPr>
          <w:rFonts w:ascii="Century Gothic" w:hAnsi="Century Gothic" w:cs="Times New Roman"/>
          <w:color w:val="000000" w:themeColor="text1"/>
          <w:sz w:val="20"/>
          <w:szCs w:val="20"/>
        </w:rPr>
        <w:t>is</w:t>
      </w:r>
      <w:r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reserved as per Government of Sindh policy / rules.</w:t>
      </w:r>
    </w:p>
    <w:p w14:paraId="181B5491" w14:textId="77777777" w:rsidR="00901DF3" w:rsidRPr="00945167" w:rsidRDefault="00945167" w:rsidP="00347912">
      <w:pPr>
        <w:pStyle w:val="List2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>Candidates</w:t>
      </w:r>
      <w:r w:rsidR="00901DF3"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already in Government service should apply through proper channel.</w:t>
      </w:r>
    </w:p>
    <w:p w14:paraId="6B880B06" w14:textId="77777777" w:rsidR="00901DF3" w:rsidRPr="00945167" w:rsidRDefault="00945167" w:rsidP="00945167">
      <w:pPr>
        <w:pStyle w:val="List2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Age </w:t>
      </w:r>
      <w:r w:rsidR="00F87352">
        <w:rPr>
          <w:rFonts w:ascii="Century Gothic" w:hAnsi="Century Gothic" w:cs="Times New Roman"/>
          <w:color w:val="000000" w:themeColor="text1"/>
          <w:sz w:val="20"/>
          <w:szCs w:val="20"/>
        </w:rPr>
        <w:t>r</w:t>
      </w:r>
      <w:r w:rsidR="00901DF3"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elaxation </w:t>
      </w:r>
      <w:r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>is admissible as per policy of Government of Sindh.</w:t>
      </w:r>
    </w:p>
    <w:p w14:paraId="5D1BE8E7" w14:textId="77777777" w:rsidR="00901DF3" w:rsidRPr="00945167" w:rsidRDefault="00901DF3" w:rsidP="00347912">
      <w:pPr>
        <w:pStyle w:val="List2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>Only eligible / shortlist</w:t>
      </w:r>
      <w:r w:rsidR="00F87352">
        <w:rPr>
          <w:rFonts w:ascii="Century Gothic" w:hAnsi="Century Gothic" w:cs="Times New Roman"/>
          <w:color w:val="000000" w:themeColor="text1"/>
          <w:sz w:val="20"/>
          <w:szCs w:val="20"/>
        </w:rPr>
        <w:t>ed</w:t>
      </w:r>
      <w:r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candidates will be called for written test or interview.</w:t>
      </w:r>
    </w:p>
    <w:p w14:paraId="12C2CC59" w14:textId="77777777" w:rsidR="00A6012A" w:rsidRPr="00945167" w:rsidRDefault="00901DF3" w:rsidP="00347912">
      <w:pPr>
        <w:pStyle w:val="List2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  <w:r w:rsidRPr="0094516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No TA/DA will be admissible to the candidates appearing for test / interview. </w:t>
      </w:r>
    </w:p>
    <w:p w14:paraId="5626316C" w14:textId="77777777" w:rsidR="00E6476E" w:rsidRPr="002846F8" w:rsidRDefault="00E6476E" w:rsidP="00570FCA">
      <w:pPr>
        <w:spacing w:after="0" w:line="240" w:lineRule="auto"/>
        <w:rPr>
          <w:rFonts w:ascii="Century Gothic" w:eastAsia="Times New Roman" w:hAnsi="Century Gothic" w:cs="Times New Roman"/>
          <w:b/>
          <w:sz w:val="24"/>
        </w:rPr>
      </w:pPr>
    </w:p>
    <w:p w14:paraId="1242D3D4" w14:textId="77777777" w:rsidR="00E6476E" w:rsidRDefault="00E6476E" w:rsidP="004F5BC1">
      <w:pPr>
        <w:spacing w:after="0" w:line="240" w:lineRule="auto"/>
        <w:ind w:left="5040"/>
        <w:jc w:val="center"/>
        <w:rPr>
          <w:rFonts w:ascii="Century Gothic" w:eastAsia="Times New Roman" w:hAnsi="Century Gothic" w:cs="Times New Roman"/>
          <w:b/>
          <w:sz w:val="24"/>
        </w:rPr>
      </w:pPr>
      <w:r>
        <w:rPr>
          <w:rFonts w:ascii="Century Gothic" w:eastAsia="Times New Roman" w:hAnsi="Century Gothic" w:cs="Times New Roman"/>
          <w:b/>
          <w:sz w:val="24"/>
        </w:rPr>
        <w:t>Section Officer – (General)</w:t>
      </w:r>
    </w:p>
    <w:p w14:paraId="28C52C75" w14:textId="77777777" w:rsidR="00F87352" w:rsidRDefault="00945167" w:rsidP="004F5BC1">
      <w:pPr>
        <w:spacing w:after="0" w:line="240" w:lineRule="auto"/>
        <w:ind w:left="5040"/>
        <w:jc w:val="center"/>
        <w:rPr>
          <w:rFonts w:ascii="Century Gothic" w:eastAsia="Times New Roman" w:hAnsi="Century Gothic" w:cs="Times New Roman"/>
          <w:b/>
          <w:sz w:val="24"/>
        </w:rPr>
      </w:pPr>
      <w:r>
        <w:rPr>
          <w:rFonts w:ascii="Century Gothic" w:eastAsia="Times New Roman" w:hAnsi="Century Gothic" w:cs="Times New Roman"/>
          <w:b/>
          <w:sz w:val="24"/>
        </w:rPr>
        <w:t>8</w:t>
      </w:r>
      <w:r w:rsidRPr="00945167">
        <w:rPr>
          <w:rFonts w:ascii="Century Gothic" w:eastAsia="Times New Roman" w:hAnsi="Century Gothic" w:cs="Times New Roman"/>
          <w:b/>
          <w:sz w:val="24"/>
          <w:vertAlign w:val="superscript"/>
        </w:rPr>
        <w:t>th</w:t>
      </w:r>
      <w:r>
        <w:rPr>
          <w:rFonts w:ascii="Century Gothic" w:eastAsia="Times New Roman" w:hAnsi="Century Gothic" w:cs="Times New Roman"/>
          <w:b/>
          <w:sz w:val="24"/>
        </w:rPr>
        <w:t xml:space="preserve"> Floor, State Life Building No. 01,</w:t>
      </w:r>
    </w:p>
    <w:p w14:paraId="2F474013" w14:textId="77777777" w:rsidR="00A6012A" w:rsidRPr="004F5BC1" w:rsidRDefault="00945167" w:rsidP="004F5BC1">
      <w:pPr>
        <w:spacing w:after="0" w:line="240" w:lineRule="auto"/>
        <w:ind w:left="5040"/>
        <w:jc w:val="center"/>
        <w:rPr>
          <w:rFonts w:ascii="Century Gothic" w:eastAsia="Times New Roman" w:hAnsi="Century Gothic" w:cs="Times New Roman"/>
          <w:b/>
          <w:sz w:val="24"/>
        </w:rPr>
      </w:pPr>
      <w:r>
        <w:rPr>
          <w:rFonts w:ascii="Century Gothic" w:eastAsia="Times New Roman" w:hAnsi="Century Gothic" w:cs="Times New Roman"/>
          <w:b/>
          <w:sz w:val="24"/>
        </w:rPr>
        <w:t xml:space="preserve"> I.I </w:t>
      </w:r>
      <w:proofErr w:type="spellStart"/>
      <w:r>
        <w:rPr>
          <w:rFonts w:ascii="Century Gothic" w:eastAsia="Times New Roman" w:hAnsi="Century Gothic" w:cs="Times New Roman"/>
          <w:b/>
          <w:sz w:val="24"/>
        </w:rPr>
        <w:t>Ch</w:t>
      </w:r>
      <w:r w:rsidR="00F87352">
        <w:rPr>
          <w:rFonts w:ascii="Century Gothic" w:eastAsia="Times New Roman" w:hAnsi="Century Gothic" w:cs="Times New Roman"/>
          <w:b/>
          <w:sz w:val="24"/>
        </w:rPr>
        <w:t>a</w:t>
      </w:r>
      <w:r>
        <w:rPr>
          <w:rFonts w:ascii="Century Gothic" w:eastAsia="Times New Roman" w:hAnsi="Century Gothic" w:cs="Times New Roman"/>
          <w:b/>
          <w:sz w:val="24"/>
        </w:rPr>
        <w:t>nd</w:t>
      </w:r>
      <w:r w:rsidR="00F87352">
        <w:rPr>
          <w:rFonts w:ascii="Century Gothic" w:eastAsia="Times New Roman" w:hAnsi="Century Gothic" w:cs="Times New Roman"/>
          <w:b/>
          <w:sz w:val="24"/>
        </w:rPr>
        <w:t>r</w:t>
      </w:r>
      <w:r>
        <w:rPr>
          <w:rFonts w:ascii="Century Gothic" w:eastAsia="Times New Roman" w:hAnsi="Century Gothic" w:cs="Times New Roman"/>
          <w:b/>
          <w:sz w:val="24"/>
        </w:rPr>
        <w:t>igar</w:t>
      </w:r>
      <w:r w:rsidR="00F87352">
        <w:rPr>
          <w:rFonts w:ascii="Century Gothic" w:eastAsia="Times New Roman" w:hAnsi="Century Gothic" w:cs="Times New Roman"/>
          <w:b/>
          <w:sz w:val="24"/>
        </w:rPr>
        <w:t>h</w:t>
      </w:r>
      <w:proofErr w:type="spellEnd"/>
      <w:r>
        <w:rPr>
          <w:rFonts w:ascii="Century Gothic" w:eastAsia="Times New Roman" w:hAnsi="Century Gothic" w:cs="Times New Roman"/>
          <w:b/>
          <w:sz w:val="24"/>
        </w:rPr>
        <w:t xml:space="preserve"> Road, Karachi </w:t>
      </w:r>
    </w:p>
    <w:sectPr w:rsidR="00A6012A" w:rsidRPr="004F5BC1" w:rsidSect="00E6476E">
      <w:pgSz w:w="12240" w:h="20160" w:code="5"/>
      <w:pgMar w:top="720" w:right="1440" w:bottom="360" w:left="1440" w:header="720" w:footer="720" w:gutter="0"/>
      <w:pgBorders w:offsetFrom="page">
        <w:top w:val="thickThinMediumGap" w:sz="24" w:space="24" w:color="0E4E31"/>
        <w:left w:val="thickThinMediumGap" w:sz="24" w:space="24" w:color="0E4E31"/>
        <w:bottom w:val="thinThickMediumGap" w:sz="24" w:space="24" w:color="0E4E31"/>
        <w:right w:val="thinThickMediumGap" w:sz="24" w:space="24" w:color="0E4E3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88A48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2DC121E"/>
    <w:multiLevelType w:val="hybridMultilevel"/>
    <w:tmpl w:val="8C9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5046B"/>
    <w:multiLevelType w:val="hybridMultilevel"/>
    <w:tmpl w:val="2CB6A3D2"/>
    <w:lvl w:ilvl="0" w:tplc="2E10611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2A"/>
    <w:rsid w:val="00055111"/>
    <w:rsid w:val="000E6C51"/>
    <w:rsid w:val="001530E9"/>
    <w:rsid w:val="0016326C"/>
    <w:rsid w:val="00163CDC"/>
    <w:rsid w:val="00180EC7"/>
    <w:rsid w:val="001B4497"/>
    <w:rsid w:val="00211C01"/>
    <w:rsid w:val="002127BF"/>
    <w:rsid w:val="00242B07"/>
    <w:rsid w:val="00266360"/>
    <w:rsid w:val="00287C69"/>
    <w:rsid w:val="00290232"/>
    <w:rsid w:val="00294E8C"/>
    <w:rsid w:val="002964CC"/>
    <w:rsid w:val="002E26E4"/>
    <w:rsid w:val="003439D0"/>
    <w:rsid w:val="00347912"/>
    <w:rsid w:val="00395062"/>
    <w:rsid w:val="00407D5E"/>
    <w:rsid w:val="0045455E"/>
    <w:rsid w:val="00476424"/>
    <w:rsid w:val="004A526C"/>
    <w:rsid w:val="004D3262"/>
    <w:rsid w:val="004D5A5A"/>
    <w:rsid w:val="004E54BE"/>
    <w:rsid w:val="004E7376"/>
    <w:rsid w:val="004F5BC1"/>
    <w:rsid w:val="00525D42"/>
    <w:rsid w:val="00553C3C"/>
    <w:rsid w:val="00570FCA"/>
    <w:rsid w:val="005B2D31"/>
    <w:rsid w:val="005C1CF0"/>
    <w:rsid w:val="00642F95"/>
    <w:rsid w:val="0065777C"/>
    <w:rsid w:val="00677889"/>
    <w:rsid w:val="006A0608"/>
    <w:rsid w:val="006E6C9B"/>
    <w:rsid w:val="007255C1"/>
    <w:rsid w:val="0078781E"/>
    <w:rsid w:val="007968B2"/>
    <w:rsid w:val="007D01B4"/>
    <w:rsid w:val="0080252E"/>
    <w:rsid w:val="00807F4A"/>
    <w:rsid w:val="008A593D"/>
    <w:rsid w:val="008A7667"/>
    <w:rsid w:val="008D73BF"/>
    <w:rsid w:val="00901DF3"/>
    <w:rsid w:val="00924258"/>
    <w:rsid w:val="00943155"/>
    <w:rsid w:val="00945167"/>
    <w:rsid w:val="00945D1B"/>
    <w:rsid w:val="009D0F04"/>
    <w:rsid w:val="00A27487"/>
    <w:rsid w:val="00A6012A"/>
    <w:rsid w:val="00A84690"/>
    <w:rsid w:val="00AB30F2"/>
    <w:rsid w:val="00AE38CD"/>
    <w:rsid w:val="00B24CE1"/>
    <w:rsid w:val="00B5010E"/>
    <w:rsid w:val="00B75C6C"/>
    <w:rsid w:val="00B96393"/>
    <w:rsid w:val="00C25F52"/>
    <w:rsid w:val="00C62A69"/>
    <w:rsid w:val="00C6767A"/>
    <w:rsid w:val="00C6793D"/>
    <w:rsid w:val="00CC1963"/>
    <w:rsid w:val="00CC5381"/>
    <w:rsid w:val="00CE4FE3"/>
    <w:rsid w:val="00CE7685"/>
    <w:rsid w:val="00D05FEF"/>
    <w:rsid w:val="00D112DE"/>
    <w:rsid w:val="00D3304F"/>
    <w:rsid w:val="00D54CC3"/>
    <w:rsid w:val="00D64D64"/>
    <w:rsid w:val="00D87B58"/>
    <w:rsid w:val="00DA5547"/>
    <w:rsid w:val="00DB201F"/>
    <w:rsid w:val="00DB25DC"/>
    <w:rsid w:val="00DD280F"/>
    <w:rsid w:val="00DF2F9B"/>
    <w:rsid w:val="00E37568"/>
    <w:rsid w:val="00E44AD7"/>
    <w:rsid w:val="00E6476E"/>
    <w:rsid w:val="00E65340"/>
    <w:rsid w:val="00E75557"/>
    <w:rsid w:val="00EB0B05"/>
    <w:rsid w:val="00EB0D1E"/>
    <w:rsid w:val="00F87352"/>
    <w:rsid w:val="00F90EE3"/>
    <w:rsid w:val="00F95E86"/>
    <w:rsid w:val="00FF3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B8071"/>
  <w15:docId w15:val="{92A91E6E-14A7-A34B-8229-D26964C6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12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12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2">
    <w:name w:val="List 2"/>
    <w:basedOn w:val="Normal"/>
    <w:uiPriority w:val="99"/>
    <w:unhideWhenUsed/>
    <w:rsid w:val="00A6012A"/>
    <w:pPr>
      <w:ind w:left="720" w:hanging="360"/>
      <w:contextualSpacing/>
    </w:pPr>
    <w:rPr>
      <w:rFonts w:eastAsiaTheme="minorHAnsi"/>
    </w:rPr>
  </w:style>
  <w:style w:type="paragraph" w:styleId="ListBullet2">
    <w:name w:val="List Bullet 2"/>
    <w:basedOn w:val="Normal"/>
    <w:uiPriority w:val="99"/>
    <w:unhideWhenUsed/>
    <w:rsid w:val="00A6012A"/>
    <w:pPr>
      <w:numPr>
        <w:numId w:val="1"/>
      </w:numPr>
      <w:contextualSpacing/>
    </w:pPr>
    <w:rPr>
      <w:rFonts w:eastAsiaTheme="minorHAnsi"/>
    </w:rPr>
  </w:style>
  <w:style w:type="paragraph" w:styleId="NoSpacing">
    <w:name w:val="No Spacing"/>
    <w:uiPriority w:val="1"/>
    <w:qFormat/>
    <w:rsid w:val="00A6012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2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5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0B99-0B9B-B448-AFDD-52067F59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bbsqa</dc:creator>
  <cp:lastModifiedBy>Microsoft Office User</cp:lastModifiedBy>
  <cp:revision>2</cp:revision>
  <cp:lastPrinted>2020-02-24T11:05:00Z</cp:lastPrinted>
  <dcterms:created xsi:type="dcterms:W3CDTF">2020-03-02T09:12:00Z</dcterms:created>
  <dcterms:modified xsi:type="dcterms:W3CDTF">2020-03-02T09:12:00Z</dcterms:modified>
</cp:coreProperties>
</file>